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5400"/>
        <w:gridCol w:w="5412"/>
      </w:tblGrid>
      <w:tr w:rsidR="00CF44EE" w14:paraId="7FA309A0" w14:textId="77777777" w:rsidTr="006803F8">
        <w:trPr>
          <w:jc w:val="center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9DF300A" w14:textId="77777777" w:rsidR="00CF44EE" w:rsidRPr="006803F8" w:rsidRDefault="00CF44EE" w:rsidP="006803F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32"/>
                <w:szCs w:val="24"/>
              </w:rPr>
              <w:t>Soft Skills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3242E92B" w14:textId="77777777" w:rsidR="00CF44EE" w:rsidRPr="006803F8" w:rsidRDefault="00CF44EE" w:rsidP="006803F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32"/>
                <w:szCs w:val="24"/>
              </w:rPr>
              <w:t>Mon avis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4BF7E1EC" w14:textId="4DCF3C9A" w:rsidR="00CF44EE" w:rsidRPr="006803F8" w:rsidRDefault="00CF44EE" w:rsidP="006803F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32"/>
                <w:szCs w:val="24"/>
              </w:rPr>
              <w:t>L’avis des autres</w:t>
            </w:r>
          </w:p>
        </w:tc>
      </w:tr>
      <w:tr w:rsidR="00CF44EE" w14:paraId="3D77F04A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2CB538BC" w14:textId="128E1AEC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Adaptabilité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(flexible, résilience face au changement</w:t>
            </w:r>
            <w:r w:rsidR="00AF7614" w:rsidRPr="006803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  <w:vAlign w:val="center"/>
          </w:tcPr>
          <w:p w14:paraId="3F4E56A5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B5EC352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3F0A9A38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3D4A1602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Aisance relationnelle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(communiquer facilement, inspirer confiance, savoir s’entourer)</w:t>
            </w:r>
          </w:p>
        </w:tc>
        <w:tc>
          <w:tcPr>
            <w:tcW w:w="5670" w:type="dxa"/>
            <w:vAlign w:val="center"/>
          </w:tcPr>
          <w:p w14:paraId="5E3B1D5F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CE2ACC4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50DC5B94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14CB26F8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Animation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(mener discussion, débat, activités)</w:t>
            </w:r>
          </w:p>
        </w:tc>
        <w:tc>
          <w:tcPr>
            <w:tcW w:w="5670" w:type="dxa"/>
            <w:vAlign w:val="center"/>
          </w:tcPr>
          <w:p w14:paraId="50A2BCA7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E2C343A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50718CB8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30B213AF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Apprendre à apprendre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(gérer son propre apprentissage de façon proactive) </w:t>
            </w:r>
          </w:p>
        </w:tc>
        <w:tc>
          <w:tcPr>
            <w:tcW w:w="5670" w:type="dxa"/>
            <w:vAlign w:val="center"/>
          </w:tcPr>
          <w:p w14:paraId="3AA9EF06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44399D7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7EA28544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2F3050DA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Assertivité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(exprimer ses ressentis et avis dans le respect de l’autre)</w:t>
            </w:r>
          </w:p>
        </w:tc>
        <w:tc>
          <w:tcPr>
            <w:tcW w:w="5670" w:type="dxa"/>
            <w:vAlign w:val="center"/>
          </w:tcPr>
          <w:p w14:paraId="6B9A8526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1F2E75C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5D4F47E6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3BDF8188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Audace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(oser sortir des sentiers battus)</w:t>
            </w:r>
          </w:p>
        </w:tc>
        <w:tc>
          <w:tcPr>
            <w:tcW w:w="5670" w:type="dxa"/>
            <w:vAlign w:val="center"/>
          </w:tcPr>
          <w:p w14:paraId="087913C1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7F78252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57378D21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458620AA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Autonomie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(s’organiser, prendre des initiatives) </w:t>
            </w:r>
          </w:p>
        </w:tc>
        <w:tc>
          <w:tcPr>
            <w:tcW w:w="5670" w:type="dxa"/>
            <w:vAlign w:val="center"/>
          </w:tcPr>
          <w:p w14:paraId="459FF8FE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51FFCF2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06B12D50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092E1431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Auto-motivation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(rester engagé) </w:t>
            </w:r>
          </w:p>
        </w:tc>
        <w:tc>
          <w:tcPr>
            <w:tcW w:w="5670" w:type="dxa"/>
            <w:vAlign w:val="center"/>
          </w:tcPr>
          <w:p w14:paraId="47C9502D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115A6EB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47C17808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5624026B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Capacité à déléguer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(attribuer avec justesse les tâches aux bonnes personnes)</w:t>
            </w:r>
          </w:p>
        </w:tc>
        <w:tc>
          <w:tcPr>
            <w:tcW w:w="5670" w:type="dxa"/>
            <w:vAlign w:val="center"/>
          </w:tcPr>
          <w:p w14:paraId="3E7DB117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6FFA09C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1151B03D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6426B261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Capacité à motiver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(donner un sens à nos actions, engager les autres) </w:t>
            </w:r>
          </w:p>
        </w:tc>
        <w:tc>
          <w:tcPr>
            <w:tcW w:w="5670" w:type="dxa"/>
            <w:vAlign w:val="center"/>
          </w:tcPr>
          <w:p w14:paraId="3B962D86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B5D31F1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51979214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05E2C4CB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Communication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(écouter et transmettre les info et s’adaptant au public) </w:t>
            </w:r>
          </w:p>
        </w:tc>
        <w:tc>
          <w:tcPr>
            <w:tcW w:w="5670" w:type="dxa"/>
            <w:vAlign w:val="center"/>
          </w:tcPr>
          <w:p w14:paraId="67A44ECD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56FEB03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19522FB4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3ECBE7C0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Compétence numérique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(trouver des ressources fiables, créer et partager du contenu approprié) </w:t>
            </w:r>
          </w:p>
        </w:tc>
        <w:tc>
          <w:tcPr>
            <w:tcW w:w="5670" w:type="dxa"/>
            <w:vAlign w:val="center"/>
          </w:tcPr>
          <w:p w14:paraId="2F868C77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7C7714B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7A0B1077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00FCBD9F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Concentration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(ne pas se laisser distraire) </w:t>
            </w:r>
          </w:p>
        </w:tc>
        <w:tc>
          <w:tcPr>
            <w:tcW w:w="5670" w:type="dxa"/>
            <w:vAlign w:val="center"/>
          </w:tcPr>
          <w:p w14:paraId="7B033D32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64FAF76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226D8F45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158393D4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Confiance 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>(croire en soi, en les autres, en sa structure)</w:t>
            </w:r>
          </w:p>
        </w:tc>
        <w:tc>
          <w:tcPr>
            <w:tcW w:w="5670" w:type="dxa"/>
            <w:vAlign w:val="center"/>
          </w:tcPr>
          <w:p w14:paraId="73CAE363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9822FB8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6227F251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601E1358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Conscience de soi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(connaître des freins et ses moteurs, décrypter ses émotions) </w:t>
            </w:r>
          </w:p>
        </w:tc>
        <w:tc>
          <w:tcPr>
            <w:tcW w:w="5670" w:type="dxa"/>
            <w:vAlign w:val="center"/>
          </w:tcPr>
          <w:p w14:paraId="7CD90988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D4F9C32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58F56F6E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31880A8F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Coopération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(s’adapter aux différentes personnalités et contribuer à l’intelligence collective) </w:t>
            </w:r>
          </w:p>
        </w:tc>
        <w:tc>
          <w:tcPr>
            <w:tcW w:w="5670" w:type="dxa"/>
            <w:vAlign w:val="center"/>
          </w:tcPr>
          <w:p w14:paraId="4B09D076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28F27C4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7A4B48C3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5AC0B802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Créativité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(générer des idées nouvelles) </w:t>
            </w:r>
          </w:p>
        </w:tc>
        <w:tc>
          <w:tcPr>
            <w:tcW w:w="5670" w:type="dxa"/>
            <w:vAlign w:val="center"/>
          </w:tcPr>
          <w:p w14:paraId="2E6017E5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78166A3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5D503C64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353360F8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Curiosité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(avide de découverte, aller chercher soi-même les réponses) </w:t>
            </w:r>
          </w:p>
        </w:tc>
        <w:tc>
          <w:tcPr>
            <w:tcW w:w="5670" w:type="dxa"/>
            <w:vAlign w:val="center"/>
          </w:tcPr>
          <w:p w14:paraId="0F1BD4F3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9C5335D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05B35BB3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6A29BEB6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Développement personnel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(se remettre en question et chercher à s’améliorer) </w:t>
            </w:r>
          </w:p>
        </w:tc>
        <w:tc>
          <w:tcPr>
            <w:tcW w:w="5670" w:type="dxa"/>
            <w:vAlign w:val="center"/>
          </w:tcPr>
          <w:p w14:paraId="5E864C05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11F37FA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173A1BA3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4CD18864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Ecoute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(porter un intérêt sincère à autrui et lui poser les bonnes questions) </w:t>
            </w:r>
          </w:p>
        </w:tc>
        <w:tc>
          <w:tcPr>
            <w:tcW w:w="5670" w:type="dxa"/>
            <w:vAlign w:val="center"/>
          </w:tcPr>
          <w:p w14:paraId="1D6A3E2B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FDFC94C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6E0D0A71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2B430A71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Empathie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(comprendre le ressenti et les besoins d’autrui) </w:t>
            </w:r>
          </w:p>
        </w:tc>
        <w:tc>
          <w:tcPr>
            <w:tcW w:w="5670" w:type="dxa"/>
            <w:vAlign w:val="center"/>
          </w:tcPr>
          <w:p w14:paraId="45F45CCE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A9916D0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6CC19B79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05568BF0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Equanimité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(être d’humeur égale en toute circonstance) </w:t>
            </w:r>
          </w:p>
        </w:tc>
        <w:tc>
          <w:tcPr>
            <w:tcW w:w="5670" w:type="dxa"/>
            <w:vAlign w:val="center"/>
          </w:tcPr>
          <w:p w14:paraId="64432577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F0137AB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2A96EB4B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5A7650A4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Esprit critique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(prise de recul, analyse et raisonnement logique) </w:t>
            </w:r>
          </w:p>
        </w:tc>
        <w:tc>
          <w:tcPr>
            <w:tcW w:w="5670" w:type="dxa"/>
            <w:vAlign w:val="center"/>
          </w:tcPr>
          <w:p w14:paraId="08007BC6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5990664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3297942B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7ACD623A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Esprit d’entreprendre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(force de proposition, s’engager dans de nouveaux projets)</w:t>
            </w:r>
          </w:p>
        </w:tc>
        <w:tc>
          <w:tcPr>
            <w:tcW w:w="5670" w:type="dxa"/>
            <w:vAlign w:val="center"/>
          </w:tcPr>
          <w:p w14:paraId="343E3DF0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2DAE532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7A6DA93C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7C1C09C3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Esprit d’équipe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(coopérer pour avancer vers un objectif commun) </w:t>
            </w:r>
          </w:p>
        </w:tc>
        <w:tc>
          <w:tcPr>
            <w:tcW w:w="5670" w:type="dxa"/>
            <w:vAlign w:val="center"/>
          </w:tcPr>
          <w:p w14:paraId="5AAF7D5E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9695EFC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086E75A3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5C024BC5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Esprit d’initiative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(proactif, oser prendre des risques pour aller au bout de ses idées)  </w:t>
            </w:r>
          </w:p>
        </w:tc>
        <w:tc>
          <w:tcPr>
            <w:tcW w:w="5670" w:type="dxa"/>
            <w:vAlign w:val="center"/>
          </w:tcPr>
          <w:p w14:paraId="5F21B0D6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A89EDA4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38C8A666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10A3A584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Ethique professionnelle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(assumer ses responsabilité, respect des règles, être fiable et engagé au travail, intègre) </w:t>
            </w:r>
          </w:p>
        </w:tc>
        <w:tc>
          <w:tcPr>
            <w:tcW w:w="5670" w:type="dxa"/>
            <w:vAlign w:val="center"/>
          </w:tcPr>
          <w:p w14:paraId="71116E60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4C44645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5BE18301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04A46F06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Excellence du service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(placer le client au centre de ses préoccupations, analyse de ses besoins, habitudes, être serviable) </w:t>
            </w:r>
          </w:p>
        </w:tc>
        <w:tc>
          <w:tcPr>
            <w:tcW w:w="5670" w:type="dxa"/>
            <w:vAlign w:val="center"/>
          </w:tcPr>
          <w:p w14:paraId="3343F619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144EA68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453F17FC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756B946D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Gestion du stress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(adopter la bonne attitude pour retrouver son calme et ses moyens) </w:t>
            </w:r>
          </w:p>
        </w:tc>
        <w:tc>
          <w:tcPr>
            <w:tcW w:w="5670" w:type="dxa"/>
            <w:vAlign w:val="center"/>
          </w:tcPr>
          <w:p w14:paraId="3B2A1C59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98E5AD2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0C8EE56D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2087F564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Gestion du temps et productivité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(savoir prioriser et mettre tout en œuvre pour atteindre les objectifs dans le temps imparti)</w:t>
            </w:r>
          </w:p>
        </w:tc>
        <w:tc>
          <w:tcPr>
            <w:tcW w:w="5670" w:type="dxa"/>
            <w:vAlign w:val="center"/>
          </w:tcPr>
          <w:p w14:paraId="1ADDC4D0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8D41DFA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4CCB15AD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610445C3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Humilité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(admettre ses erreurs, être à l’écoute de ce que les autres ont à nous apprendre, demander de l’aide, se montrer accessible) </w:t>
            </w:r>
          </w:p>
        </w:tc>
        <w:tc>
          <w:tcPr>
            <w:tcW w:w="5670" w:type="dxa"/>
            <w:vAlign w:val="center"/>
          </w:tcPr>
          <w:p w14:paraId="7BF52865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71BB3BD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75E30556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260B7AA5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Intelligence émotionnelle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(reconnaître, accueillir, écouter et comprendre les émotions chez soi et autrui pour s’en servir de leviers) </w:t>
            </w:r>
          </w:p>
        </w:tc>
        <w:tc>
          <w:tcPr>
            <w:tcW w:w="5670" w:type="dxa"/>
            <w:vAlign w:val="center"/>
          </w:tcPr>
          <w:p w14:paraId="216CDBE4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83C8C66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345CE464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21509DBE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Leadership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(fédérer, prendre des décisions dans l’intérêt collectif) </w:t>
            </w:r>
          </w:p>
        </w:tc>
        <w:tc>
          <w:tcPr>
            <w:tcW w:w="5670" w:type="dxa"/>
            <w:vAlign w:val="center"/>
          </w:tcPr>
          <w:p w14:paraId="2CC05246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9210F82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20B07D0F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6AB294F6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Négociation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(comprendre les freins et leviers de son interlocuteur, évaluer l’intérêt d’une proposition, argumenter et persuader, parvenir à une solution qui satisfait tous les partis) </w:t>
            </w:r>
          </w:p>
        </w:tc>
        <w:tc>
          <w:tcPr>
            <w:tcW w:w="5670" w:type="dxa"/>
            <w:vAlign w:val="center"/>
          </w:tcPr>
          <w:p w14:paraId="600989E4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8FBD893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3B473EB2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2DBA7361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Networking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(repérer les personnes clés avec qui construire des liens stratégiques) </w:t>
            </w:r>
          </w:p>
        </w:tc>
        <w:tc>
          <w:tcPr>
            <w:tcW w:w="5670" w:type="dxa"/>
            <w:vAlign w:val="center"/>
          </w:tcPr>
          <w:p w14:paraId="64E91C4A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DEF2ABB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4E4247C7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373D08AF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Optimisme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(se focaliser sur les opportunités, résilience, voir les choses du bon côté) </w:t>
            </w:r>
          </w:p>
        </w:tc>
        <w:tc>
          <w:tcPr>
            <w:tcW w:w="5670" w:type="dxa"/>
            <w:vAlign w:val="center"/>
          </w:tcPr>
          <w:p w14:paraId="3B82E922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83682BD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2E2E8FE9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5FC88332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Persévérance 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(gérer son énergies et garder une motivation suffisante malgré les difficultés pour aller au bout de ses projets) </w:t>
            </w:r>
          </w:p>
        </w:tc>
        <w:tc>
          <w:tcPr>
            <w:tcW w:w="5670" w:type="dxa"/>
            <w:vAlign w:val="center"/>
          </w:tcPr>
          <w:p w14:paraId="2A5DF034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0D4C8F7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4D4D8204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4B53B1F0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Persuasion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(défendre ses idées, convaincre, influencer, tact et diplomatie) </w:t>
            </w:r>
          </w:p>
        </w:tc>
        <w:tc>
          <w:tcPr>
            <w:tcW w:w="5670" w:type="dxa"/>
            <w:vAlign w:val="center"/>
          </w:tcPr>
          <w:p w14:paraId="64DE2B49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A2F8D53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44E58245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3181BDA1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Prise de décisions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(se poser les bonnes questions, analyse des infos clés, évaluation des risques, esprit critique pour faire le meilleur choix possible en restant confiant) </w:t>
            </w:r>
          </w:p>
        </w:tc>
        <w:tc>
          <w:tcPr>
            <w:tcW w:w="5670" w:type="dxa"/>
            <w:vAlign w:val="center"/>
          </w:tcPr>
          <w:p w14:paraId="59548BB9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B8127ED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01E6CACD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33C35C5F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Résilience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(rebondir avec optimisme et agilité après une difficulté)  </w:t>
            </w:r>
          </w:p>
        </w:tc>
        <w:tc>
          <w:tcPr>
            <w:tcW w:w="5670" w:type="dxa"/>
            <w:vAlign w:val="center"/>
          </w:tcPr>
          <w:p w14:paraId="68BB710A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9EC863D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2B1F980F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0DFEB8AC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Résolution de problème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(identifier et analyser un problème, collecter les info clé et être créatif pour le résoudre) </w:t>
            </w:r>
          </w:p>
        </w:tc>
        <w:tc>
          <w:tcPr>
            <w:tcW w:w="5670" w:type="dxa"/>
            <w:vAlign w:val="center"/>
          </w:tcPr>
          <w:p w14:paraId="7FFF59AD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22045BA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519471E3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761946B9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Résolution de conflit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(médiateur, faciliter l’échange pour déboucher sur un compromis) </w:t>
            </w:r>
          </w:p>
        </w:tc>
        <w:tc>
          <w:tcPr>
            <w:tcW w:w="5670" w:type="dxa"/>
            <w:vAlign w:val="center"/>
          </w:tcPr>
          <w:p w14:paraId="42BB1ECB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F9927B1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1B59DFBD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46E20155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Rhétorique 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>(s’exprimer avec éloquence, convaincre et débattre)</w:t>
            </w:r>
          </w:p>
        </w:tc>
        <w:tc>
          <w:tcPr>
            <w:tcW w:w="5670" w:type="dxa"/>
            <w:vAlign w:val="center"/>
          </w:tcPr>
          <w:p w14:paraId="6759FAFC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1FE7EFA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798720A1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61E921DD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Rigueur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(être discipliné, méticuleux, cohérent, constant, précis)</w:t>
            </w:r>
          </w:p>
        </w:tc>
        <w:tc>
          <w:tcPr>
            <w:tcW w:w="5670" w:type="dxa"/>
            <w:vAlign w:val="center"/>
          </w:tcPr>
          <w:p w14:paraId="47C501B6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BDF8891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4609CC6A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4FFBA75D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Sens des responsabilités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(respecter ses engagements, reconnaître ses erreurs, savoir les réparer et en tirer des enseignements) </w:t>
            </w:r>
          </w:p>
        </w:tc>
        <w:tc>
          <w:tcPr>
            <w:tcW w:w="5670" w:type="dxa"/>
            <w:vAlign w:val="center"/>
          </w:tcPr>
          <w:p w14:paraId="045083C3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 w14:paraId="1FDB95AD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4EE" w14:paraId="2BF01693" w14:textId="77777777" w:rsidTr="006803F8">
        <w:trPr>
          <w:trHeight w:val="1418"/>
          <w:jc w:val="center"/>
        </w:trPr>
        <w:tc>
          <w:tcPr>
            <w:tcW w:w="3261" w:type="dxa"/>
            <w:vAlign w:val="center"/>
          </w:tcPr>
          <w:p w14:paraId="00F3CBB0" w14:textId="77777777" w:rsidR="00CF44EE" w:rsidRPr="006803F8" w:rsidRDefault="00CF44EE" w:rsidP="006803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F8">
              <w:rPr>
                <w:rFonts w:ascii="Times New Roman" w:hAnsi="Times New Roman" w:cs="Times New Roman"/>
                <w:b/>
                <w:sz w:val="24"/>
                <w:szCs w:val="24"/>
              </w:rPr>
              <w:t>Vision</w:t>
            </w:r>
            <w:r w:rsidRPr="006803F8">
              <w:rPr>
                <w:rFonts w:ascii="Times New Roman" w:hAnsi="Times New Roman" w:cs="Times New Roman"/>
                <w:sz w:val="24"/>
                <w:szCs w:val="24"/>
              </w:rPr>
              <w:t xml:space="preserve"> (voir le chemin pour atteindre un objectif lointain, vue d’ensemble) </w:t>
            </w:r>
          </w:p>
        </w:tc>
        <w:tc>
          <w:tcPr>
            <w:tcW w:w="5670" w:type="dxa"/>
            <w:vAlign w:val="center"/>
          </w:tcPr>
          <w:p w14:paraId="23D9D5DD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76EE383B" w14:textId="77777777" w:rsidR="00CF44EE" w:rsidRPr="006803F8" w:rsidRDefault="00CF44EE" w:rsidP="00C91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96CF0" w14:textId="2DCDBCDD" w:rsidR="00476940" w:rsidRDefault="00476940" w:rsidP="0069788F">
      <w:pPr>
        <w:jc w:val="both"/>
        <w:rPr>
          <w:rFonts w:ascii="Times New Roman" w:hAnsi="Times New Roman" w:cs="Times New Roman"/>
          <w:sz w:val="24"/>
        </w:rPr>
      </w:pPr>
    </w:p>
    <w:sectPr w:rsidR="00476940" w:rsidSect="006803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54451"/>
    <w:multiLevelType w:val="multilevel"/>
    <w:tmpl w:val="21FC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C0EA2"/>
    <w:multiLevelType w:val="hybridMultilevel"/>
    <w:tmpl w:val="3BA0B978"/>
    <w:lvl w:ilvl="0" w:tplc="6A7A30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1C"/>
    <w:rsid w:val="000B4719"/>
    <w:rsid w:val="001460A7"/>
    <w:rsid w:val="001C107E"/>
    <w:rsid w:val="00385082"/>
    <w:rsid w:val="003D3A1C"/>
    <w:rsid w:val="003E644B"/>
    <w:rsid w:val="003F2010"/>
    <w:rsid w:val="00476940"/>
    <w:rsid w:val="005E0835"/>
    <w:rsid w:val="006803F8"/>
    <w:rsid w:val="0069788F"/>
    <w:rsid w:val="006A3AAE"/>
    <w:rsid w:val="006E272E"/>
    <w:rsid w:val="00840288"/>
    <w:rsid w:val="008C0EFC"/>
    <w:rsid w:val="008C5095"/>
    <w:rsid w:val="00935CB5"/>
    <w:rsid w:val="00A0550C"/>
    <w:rsid w:val="00AF7614"/>
    <w:rsid w:val="00B958C6"/>
    <w:rsid w:val="00CF44EE"/>
    <w:rsid w:val="00E14645"/>
    <w:rsid w:val="00E237AE"/>
    <w:rsid w:val="00E72E5E"/>
    <w:rsid w:val="00EA2048"/>
    <w:rsid w:val="00EE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65E6"/>
  <w15:chartTrackingRefBased/>
  <w15:docId w15:val="{B646E8AD-02E7-48A2-A375-C7539C66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1C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3D3A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D3A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78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D3A1C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3D3A1C"/>
    <w:pPr>
      <w:ind w:left="720"/>
    </w:pPr>
  </w:style>
  <w:style w:type="character" w:styleId="Lienhypertextesuivivisit">
    <w:name w:val="FollowedHyperlink"/>
    <w:basedOn w:val="Policepardfaut"/>
    <w:uiPriority w:val="99"/>
    <w:semiHidden/>
    <w:unhideWhenUsed/>
    <w:rsid w:val="003D3A1C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D3A1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D3A1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op-cardmetadata">
    <w:name w:val="top-card__metadata"/>
    <w:basedOn w:val="Policepardfaut"/>
    <w:rsid w:val="003D3A1C"/>
  </w:style>
  <w:style w:type="paragraph" w:styleId="NormalWeb">
    <w:name w:val="Normal (Web)"/>
    <w:basedOn w:val="Normal"/>
    <w:uiPriority w:val="99"/>
    <w:semiHidden/>
    <w:unhideWhenUsed/>
    <w:rsid w:val="003850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85082"/>
    <w:rPr>
      <w:b/>
      <w:bCs/>
    </w:rPr>
  </w:style>
  <w:style w:type="table" w:styleId="Grilledutableau">
    <w:name w:val="Table Grid"/>
    <w:basedOn w:val="TableauNormal"/>
    <w:uiPriority w:val="39"/>
    <w:rsid w:val="00E1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69788F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6978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F44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44E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44EE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44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44EE"/>
    <w:rPr>
      <w:rFonts w:ascii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4E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2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Clémentine LEROY</dc:creator>
  <cp:keywords/>
  <dc:description/>
  <cp:lastModifiedBy>Danya Boukry</cp:lastModifiedBy>
  <cp:revision>11</cp:revision>
  <dcterms:created xsi:type="dcterms:W3CDTF">2020-11-13T09:17:00Z</dcterms:created>
  <dcterms:modified xsi:type="dcterms:W3CDTF">2020-11-27T11:02:00Z</dcterms:modified>
</cp:coreProperties>
</file>